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157"/>
        <w:jc w:val="both"/>
        <w:rPr/>
      </w:pPr>
    </w:p>
    <w:p>
      <w:pPr>
        <w:pStyle w:val="style157"/>
        <w:jc w:val="both"/>
        <w:rPr/>
      </w:pPr>
    </w:p>
    <w:p>
      <w:pPr>
        <w:pStyle w:val="style157"/>
        <w:pBdr>
          <w:bottom w:val="single" w:sz="4" w:space="1" w:color="auto"/>
        </w:pBdr>
        <w:jc w:val="center"/>
        <w:rPr>
          <w:b/>
          <w:sz w:val="32"/>
        </w:rPr>
      </w:pPr>
      <w:r>
        <w:rPr>
          <w:b/>
          <w:sz w:val="32"/>
        </w:rPr>
        <w:t>Neonatal Analgesia:</w:t>
      </w:r>
      <w:r>
        <w:rPr>
          <w:b/>
          <w:sz w:val="32"/>
        </w:rPr>
        <w:t xml:space="preserve"> Effect of Mother’s Milk Odour on Perception of </w:t>
      </w:r>
      <w:r>
        <w:rPr>
          <w:b/>
          <w:sz w:val="32"/>
        </w:rPr>
        <w:t>Procedural Pain in Preterm Neonates</w:t>
      </w:r>
    </w:p>
    <w:p>
      <w:pPr>
        <w:pStyle w:val="style157"/>
        <w:jc w:val="both"/>
        <w:rPr/>
      </w:pPr>
    </w:p>
    <w:p>
      <w:pPr>
        <w:pStyle w:val="style157"/>
        <w:jc w:val="both"/>
        <w:rPr/>
      </w:pPr>
    </w:p>
    <w:p>
      <w:pPr>
        <w:pStyle w:val="style157"/>
        <w:jc w:val="both"/>
        <w:rPr>
          <w:b/>
          <w:sz w:val="28"/>
          <w:vertAlign w:val="superscript"/>
        </w:rPr>
      </w:pPr>
      <w:r>
        <w:rPr>
          <w:b/>
          <w:sz w:val="28"/>
        </w:rPr>
        <w:t xml:space="preserve">Author: </w:t>
      </w:r>
      <w:r>
        <w:rPr>
          <w:b/>
          <w:sz w:val="28"/>
        </w:rPr>
        <w:t>Dr Darshan Patel</w:t>
      </w:r>
      <w:r>
        <w:rPr>
          <w:b/>
          <w:sz w:val="28"/>
          <w:vertAlign w:val="superscript"/>
        </w:rPr>
        <w:t>1</w:t>
      </w:r>
      <w:r>
        <w:rPr>
          <w:b/>
          <w:sz w:val="28"/>
        </w:rPr>
        <w:t>, Dr Arif S Vohra</w:t>
      </w:r>
      <w:r>
        <w:rPr>
          <w:b/>
          <w:sz w:val="28"/>
          <w:vertAlign w:val="superscript"/>
        </w:rPr>
        <w:t>2</w:t>
      </w:r>
      <w:r>
        <w:rPr>
          <w:b/>
          <w:sz w:val="28"/>
        </w:rPr>
        <w:t>, Dr Jolly G Vaishnav</w:t>
      </w:r>
      <w:r>
        <w:rPr>
          <w:b/>
          <w:sz w:val="28"/>
          <w:vertAlign w:val="superscript"/>
        </w:rPr>
        <w:t>* 3</w:t>
      </w:r>
    </w:p>
    <w:p>
      <w:pPr>
        <w:pStyle w:val="style157"/>
        <w:jc w:val="both"/>
        <w:rPr>
          <w:bCs/>
          <w:sz w:val="24"/>
        </w:rPr>
      </w:pPr>
      <w:r>
        <w:rPr>
          <w:bCs/>
          <w:sz w:val="24"/>
          <w:vertAlign w:val="superscript"/>
        </w:rPr>
        <w:t>1</w:t>
      </w:r>
      <w:r>
        <w:rPr>
          <w:bCs/>
          <w:sz w:val="24"/>
        </w:rPr>
        <w:t xml:space="preserve">Resident doctor, </w:t>
      </w:r>
      <w:r>
        <w:rPr>
          <w:bCs/>
          <w:sz w:val="24"/>
          <w:vertAlign w:val="superscript"/>
        </w:rPr>
        <w:t>2</w:t>
      </w:r>
      <w:r>
        <w:rPr>
          <w:bCs/>
          <w:sz w:val="24"/>
        </w:rPr>
        <w:t xml:space="preserve">Assistant Professor, </w:t>
      </w:r>
      <w:r>
        <w:rPr>
          <w:bCs/>
          <w:sz w:val="24"/>
          <w:vertAlign w:val="superscript"/>
        </w:rPr>
        <w:t>3</w:t>
      </w:r>
      <w:r>
        <w:rPr>
          <w:bCs/>
          <w:sz w:val="24"/>
        </w:rPr>
        <w:t>Professor</w:t>
      </w:r>
    </w:p>
    <w:p>
      <w:pPr>
        <w:pStyle w:val="style157"/>
        <w:jc w:val="both"/>
        <w:rPr>
          <w:bCs/>
          <w:sz w:val="24"/>
        </w:rPr>
      </w:pPr>
      <w:r>
        <w:rPr>
          <w:bCs/>
          <w:sz w:val="24"/>
        </w:rPr>
        <w:t xml:space="preserve">Department of Paediatrics, B. J. Medical College &amp; Civil Hospital, Ahmedabad, </w:t>
      </w:r>
    </w:p>
    <w:p>
      <w:pPr>
        <w:pStyle w:val="style157"/>
        <w:jc w:val="both"/>
        <w:rPr>
          <w:bCs/>
        </w:rPr>
      </w:pPr>
    </w:p>
    <w:p>
      <w:pPr>
        <w:pStyle w:val="style157"/>
        <w:jc w:val="both"/>
        <w:rPr>
          <w:bCs/>
          <w:sz w:val="26"/>
          <w:szCs w:val="26"/>
        </w:rPr>
      </w:pPr>
      <w:r>
        <w:rPr>
          <w:bCs/>
          <w:sz w:val="26"/>
          <w:szCs w:val="26"/>
        </w:rPr>
        <w:t>ABSTRACT</w:t>
      </w:r>
    </w:p>
    <w:p>
      <w:pPr>
        <w:pStyle w:val="style157"/>
        <w:jc w:val="both"/>
        <w:rPr>
          <w:bCs/>
          <w:sz w:val="26"/>
          <w:szCs w:val="26"/>
        </w:rPr>
      </w:pPr>
    </w:p>
    <w:p>
      <w:pPr>
        <w:pStyle w:val="style157"/>
        <w:jc w:val="both"/>
        <w:rPr>
          <w:b/>
          <w:bCs/>
          <w:sz w:val="26"/>
          <w:szCs w:val="26"/>
        </w:rPr>
      </w:pPr>
      <w:r>
        <w:rPr>
          <w:b/>
          <w:bCs/>
          <w:sz w:val="26"/>
          <w:szCs w:val="26"/>
        </w:rPr>
        <w:t>Introduction</w:t>
      </w:r>
    </w:p>
    <w:p>
      <w:pPr>
        <w:pStyle w:val="style157"/>
        <w:jc w:val="both"/>
        <w:rPr>
          <w:b/>
          <w:bCs/>
          <w:sz w:val="26"/>
          <w:szCs w:val="26"/>
        </w:rPr>
      </w:pPr>
    </w:p>
    <w:p>
      <w:pPr>
        <w:pStyle w:val="style157"/>
        <w:ind w:firstLine="720"/>
        <w:jc w:val="both"/>
        <w:rPr>
          <w:bCs/>
          <w:sz w:val="26"/>
          <w:szCs w:val="26"/>
        </w:rPr>
      </w:pPr>
      <w:r>
        <w:rPr>
          <w:sz w:val="26"/>
          <w:szCs w:val="26"/>
        </w:rPr>
        <w:t xml:space="preserve">Neonatal pain in preterm </w:t>
      </w:r>
      <w:r>
        <w:rPr>
          <w:sz w:val="26"/>
          <w:szCs w:val="26"/>
        </w:rPr>
        <w:t>neonates can</w:t>
      </w:r>
      <w:r>
        <w:rPr>
          <w:sz w:val="26"/>
          <w:szCs w:val="26"/>
        </w:rPr>
        <w:t xml:space="preserve"> adversely affect their development in multiple domain as nociceptive changes, altered brain development, stress system and functional abilities. Many innovative method to use non pharmacology interventions are considered for reducing neonatal pain in preterm neonates. We have plan research to determine whether odour of own mother milk is effective to reduce the pain of preterm neonates who are not able to access their own mother’s milk for any reason.</w:t>
      </w:r>
    </w:p>
    <w:p>
      <w:pPr>
        <w:pStyle w:val="style157"/>
        <w:jc w:val="both"/>
        <w:rPr>
          <w:sz w:val="26"/>
          <w:szCs w:val="26"/>
        </w:rPr>
      </w:pPr>
    </w:p>
    <w:p>
      <w:pPr>
        <w:pStyle w:val="style157"/>
        <w:jc w:val="both"/>
        <w:rPr>
          <w:b/>
          <w:sz w:val="26"/>
          <w:szCs w:val="26"/>
        </w:rPr>
      </w:pPr>
      <w:r>
        <w:rPr>
          <w:b/>
          <w:sz w:val="26"/>
          <w:szCs w:val="26"/>
        </w:rPr>
        <w:t>Materials and Methods:</w:t>
      </w:r>
    </w:p>
    <w:p>
      <w:pPr>
        <w:pStyle w:val="style157"/>
        <w:jc w:val="both"/>
        <w:rPr>
          <w:sz w:val="26"/>
          <w:szCs w:val="26"/>
        </w:rPr>
      </w:pPr>
      <w:r>
        <w:rPr>
          <w:b/>
          <w:sz w:val="26"/>
          <w:szCs w:val="26"/>
        </w:rPr>
        <w:t>Objective:</w:t>
      </w:r>
      <w:r>
        <w:rPr>
          <w:sz w:val="26"/>
          <w:szCs w:val="26"/>
        </w:rPr>
        <w:t xml:space="preserve"> To determine analgesic effect of odour of own mother’s milk on procedural pain in preterm (34-36weeks) neonates.</w:t>
      </w:r>
    </w:p>
    <w:p>
      <w:pPr>
        <w:pStyle w:val="style157"/>
        <w:jc w:val="both"/>
        <w:rPr>
          <w:sz w:val="26"/>
          <w:szCs w:val="26"/>
        </w:rPr>
      </w:pPr>
      <w:r>
        <w:rPr>
          <w:b/>
          <w:sz w:val="26"/>
          <w:szCs w:val="26"/>
        </w:rPr>
        <w:t>Design:</w:t>
      </w:r>
      <w:r>
        <w:rPr>
          <w:sz w:val="26"/>
          <w:szCs w:val="26"/>
        </w:rPr>
        <w:t xml:space="preserve"> Randomized control Trial</w:t>
      </w:r>
    </w:p>
    <w:p>
      <w:pPr>
        <w:pStyle w:val="style157"/>
        <w:jc w:val="both"/>
        <w:rPr>
          <w:sz w:val="26"/>
          <w:szCs w:val="26"/>
        </w:rPr>
      </w:pPr>
      <w:r>
        <w:rPr>
          <w:b/>
          <w:sz w:val="26"/>
          <w:szCs w:val="26"/>
        </w:rPr>
        <w:t>Methodology:</w:t>
      </w:r>
      <w:r>
        <w:rPr>
          <w:sz w:val="26"/>
          <w:szCs w:val="26"/>
        </w:rPr>
        <w:t xml:space="preserve"> Total  100 p</w:t>
      </w:r>
      <w:r>
        <w:rPr>
          <w:sz w:val="26"/>
          <w:szCs w:val="26"/>
        </w:rPr>
        <w:t>reterm neonates</w:t>
      </w:r>
      <w:r>
        <w:rPr>
          <w:sz w:val="26"/>
          <w:szCs w:val="26"/>
        </w:rPr>
        <w:t xml:space="preserve"> (gestational age between 34-36week), delivered via vaginal delivery without any antenatal, intranatal and postnatal risk factors are included in the study.</w:t>
      </w:r>
      <w:r>
        <w:rPr>
          <w:sz w:val="26"/>
          <w:szCs w:val="26"/>
        </w:rPr>
        <w:t xml:space="preserve"> Enrolled neonates are </w:t>
      </w:r>
      <w:r>
        <w:rPr>
          <w:sz w:val="26"/>
          <w:szCs w:val="26"/>
        </w:rPr>
        <w:t>randomized</w:t>
      </w:r>
      <w:r>
        <w:rPr>
          <w:sz w:val="26"/>
          <w:szCs w:val="26"/>
        </w:rPr>
        <w:t xml:space="preserve"> in two groups, group A and group B. In gr</w:t>
      </w:r>
      <w:r>
        <w:rPr>
          <w:sz w:val="26"/>
          <w:szCs w:val="26"/>
        </w:rPr>
        <w:t>oup A, the gauge piece soaked with 2 ml of</w:t>
      </w:r>
      <w:r>
        <w:rPr>
          <w:sz w:val="26"/>
          <w:szCs w:val="26"/>
        </w:rPr>
        <w:t xml:space="preserve"> mother’s milk kept at level of</w:t>
      </w:r>
      <w:r>
        <w:rPr>
          <w:sz w:val="26"/>
          <w:szCs w:val="26"/>
        </w:rPr>
        <w:t xml:space="preserve"> 2 cm away from </w:t>
      </w:r>
      <w:r>
        <w:rPr>
          <w:sz w:val="26"/>
          <w:szCs w:val="26"/>
        </w:rPr>
        <w:t>nostrils of neonates</w:t>
      </w:r>
      <w:r>
        <w:rPr>
          <w:sz w:val="26"/>
          <w:szCs w:val="26"/>
        </w:rPr>
        <w:t xml:space="preserve"> and in group B</w:t>
      </w:r>
      <w:r>
        <w:rPr>
          <w:sz w:val="26"/>
          <w:szCs w:val="26"/>
        </w:rPr>
        <w:t xml:space="preserve"> gauge piece</w:t>
      </w:r>
      <w:r>
        <w:rPr>
          <w:sz w:val="26"/>
          <w:szCs w:val="26"/>
        </w:rPr>
        <w:t xml:space="preserve"> soaked with 2 ml of sterile water was kept 2 cm away from nostrils</w:t>
      </w:r>
      <w:r>
        <w:rPr>
          <w:sz w:val="26"/>
          <w:szCs w:val="26"/>
        </w:rPr>
        <w:t xml:space="preserve"> before 2</w:t>
      </w:r>
      <w:r>
        <w:rPr>
          <w:sz w:val="26"/>
          <w:szCs w:val="26"/>
        </w:rPr>
        <w:t xml:space="preserve"> minutes of  i</w:t>
      </w:r>
      <w:r>
        <w:rPr>
          <w:sz w:val="26"/>
          <w:szCs w:val="26"/>
        </w:rPr>
        <w:t xml:space="preserve">ntramuscular injection </w:t>
      </w:r>
      <w:r>
        <w:rPr>
          <w:sz w:val="26"/>
          <w:szCs w:val="26"/>
        </w:rPr>
        <w:t>of hepatitis B</w:t>
      </w:r>
      <w:r>
        <w:rPr>
          <w:sz w:val="26"/>
          <w:szCs w:val="26"/>
        </w:rPr>
        <w:t xml:space="preserve"> vaccine</w:t>
      </w:r>
      <w:r>
        <w:rPr>
          <w:sz w:val="26"/>
          <w:szCs w:val="26"/>
        </w:rPr>
        <w:t>.</w:t>
      </w:r>
      <w:r>
        <w:rPr>
          <w:sz w:val="26"/>
          <w:szCs w:val="26"/>
        </w:rPr>
        <w:t xml:space="preserve"> During the procedure behavioural </w:t>
      </w:r>
      <w:r>
        <w:rPr>
          <w:sz w:val="26"/>
          <w:szCs w:val="26"/>
        </w:rPr>
        <w:t xml:space="preserve">response, maximum heart rate, </w:t>
      </w:r>
      <w:r>
        <w:rPr>
          <w:sz w:val="26"/>
          <w:szCs w:val="26"/>
        </w:rPr>
        <w:t xml:space="preserve"> minimum spo2 </w:t>
      </w:r>
      <w:r>
        <w:rPr>
          <w:sz w:val="26"/>
          <w:szCs w:val="26"/>
        </w:rPr>
        <w:t xml:space="preserve"> and duration of cry  will be </w:t>
      </w:r>
      <w:r>
        <w:rPr>
          <w:sz w:val="26"/>
          <w:szCs w:val="26"/>
        </w:rPr>
        <w:t>recorded through video and PIP</w:t>
      </w:r>
      <w:r>
        <w:rPr>
          <w:sz w:val="26"/>
          <w:szCs w:val="26"/>
        </w:rPr>
        <w:t>P</w:t>
      </w:r>
      <w:r>
        <w:rPr>
          <w:sz w:val="26"/>
          <w:szCs w:val="26"/>
        </w:rPr>
        <w:t xml:space="preserve"> scor</w:t>
      </w:r>
      <w:r>
        <w:rPr>
          <w:sz w:val="26"/>
          <w:szCs w:val="26"/>
        </w:rPr>
        <w:t>e was analysed.</w:t>
      </w:r>
    </w:p>
    <w:p>
      <w:pPr>
        <w:pStyle w:val="style157"/>
        <w:jc w:val="both"/>
        <w:rPr>
          <w:sz w:val="26"/>
          <w:szCs w:val="26"/>
        </w:rPr>
      </w:pPr>
    </w:p>
    <w:p>
      <w:pPr>
        <w:pStyle w:val="style157"/>
        <w:jc w:val="both"/>
        <w:rPr>
          <w:b/>
          <w:sz w:val="26"/>
          <w:szCs w:val="26"/>
        </w:rPr>
      </w:pPr>
      <w:r>
        <w:rPr>
          <w:b/>
          <w:sz w:val="26"/>
          <w:szCs w:val="26"/>
        </w:rPr>
        <w:t>Results</w:t>
      </w:r>
    </w:p>
    <w:p>
      <w:pPr>
        <w:pStyle w:val="style157"/>
        <w:jc w:val="both"/>
        <w:rPr>
          <w:sz w:val="26"/>
          <w:szCs w:val="26"/>
        </w:rPr>
      </w:pPr>
    </w:p>
    <w:p>
      <w:pPr>
        <w:pStyle w:val="style157"/>
        <w:jc w:val="both"/>
        <w:rPr>
          <w:sz w:val="26"/>
          <w:szCs w:val="26"/>
        </w:rPr>
      </w:pPr>
      <w:r>
        <w:rPr>
          <w:sz w:val="26"/>
          <w:szCs w:val="26"/>
        </w:rPr>
        <w:t xml:space="preserve"> </w:t>
      </w:r>
      <w:r>
        <w:rPr>
          <w:sz w:val="26"/>
          <w:szCs w:val="26"/>
        </w:rPr>
        <w:tab/>
      </w:r>
      <w:r>
        <w:rPr>
          <w:sz w:val="26"/>
          <w:szCs w:val="26"/>
        </w:rPr>
        <w:t xml:space="preserve">There was significant decrease in maximum of heart rate in Group A (EBM group) (132.22±13.28) as compare to group B (sterile water group) (136.54±25.12) with significant p value of &lt;0.05. There was significant decrease in saturation fall in group A (EBM group) (96.74±4.72) as compare to group B (sterile water group) (94.48±7.44) with </w:t>
      </w:r>
      <w:r>
        <w:rPr>
          <w:sz w:val="26"/>
          <w:szCs w:val="26"/>
        </w:rPr>
        <w:t>a significant p value &lt;0.05. There was significant decrease in PIP</w:t>
      </w:r>
      <w:r>
        <w:rPr>
          <w:sz w:val="26"/>
          <w:szCs w:val="26"/>
        </w:rPr>
        <w:t>P</w:t>
      </w:r>
      <w:r>
        <w:rPr>
          <w:sz w:val="26"/>
          <w:szCs w:val="26"/>
        </w:rPr>
        <w:t xml:space="preserve"> in group A (EBM group) (8.72) as compare to group B (sterile water group) (14.12) with a significant p value &lt;0.05. </w:t>
      </w:r>
    </w:p>
    <w:p>
      <w:pPr>
        <w:pStyle w:val="style157"/>
        <w:jc w:val="both"/>
        <w:rPr>
          <w:b/>
          <w:sz w:val="26"/>
          <w:szCs w:val="26"/>
        </w:rPr>
      </w:pPr>
    </w:p>
    <w:p>
      <w:pPr>
        <w:pStyle w:val="style157"/>
        <w:jc w:val="both"/>
        <w:rPr>
          <w:b/>
          <w:sz w:val="26"/>
          <w:szCs w:val="26"/>
        </w:rPr>
      </w:pPr>
      <w:r>
        <w:rPr>
          <w:b/>
          <w:sz w:val="26"/>
          <w:szCs w:val="26"/>
        </w:rPr>
        <w:t>Conclusion</w:t>
      </w:r>
    </w:p>
    <w:p>
      <w:pPr>
        <w:pStyle w:val="style157"/>
        <w:jc w:val="both"/>
        <w:rPr>
          <w:sz w:val="26"/>
          <w:szCs w:val="26"/>
        </w:rPr>
      </w:pPr>
    </w:p>
    <w:p>
      <w:pPr>
        <w:pStyle w:val="style157"/>
        <w:ind w:firstLine="720"/>
        <w:jc w:val="both"/>
        <w:rPr>
          <w:sz w:val="26"/>
          <w:szCs w:val="26"/>
        </w:rPr>
      </w:pPr>
      <w:r>
        <w:rPr>
          <w:sz w:val="26"/>
          <w:szCs w:val="26"/>
        </w:rPr>
        <w:t>Inhalation of own mother’s milk for is effective analgesic for mild to moderate pain in preterm neonates. Inhalation of own mother milk before procedure or during procedure can be use as non pharmacology intervention to reduce pain in preterm neonates in whom breastfeeding is contraindicated due to any reason.</w:t>
      </w:r>
    </w:p>
    <w:p>
      <w:pPr>
        <w:pStyle w:val="style157"/>
        <w:jc w:val="both"/>
        <w:rPr>
          <w:sz w:val="26"/>
          <w:szCs w:val="26"/>
        </w:rPr>
      </w:pPr>
    </w:p>
    <w:p>
      <w:pPr>
        <w:pStyle w:val="style157"/>
        <w:jc w:val="both"/>
        <w:rPr>
          <w:b/>
          <w:sz w:val="26"/>
          <w:szCs w:val="26"/>
        </w:rPr>
      </w:pPr>
      <w:r>
        <w:rPr>
          <w:b/>
          <w:sz w:val="26"/>
          <w:szCs w:val="26"/>
        </w:rPr>
        <w:t>Key words</w:t>
      </w:r>
    </w:p>
    <w:p>
      <w:pPr>
        <w:pStyle w:val="style157"/>
        <w:jc w:val="both"/>
        <w:rPr>
          <w:sz w:val="26"/>
          <w:szCs w:val="26"/>
        </w:rPr>
      </w:pPr>
    </w:p>
    <w:p>
      <w:pPr>
        <w:pStyle w:val="style157"/>
        <w:jc w:val="both"/>
        <w:rPr>
          <w:sz w:val="24"/>
        </w:rPr>
      </w:pPr>
      <w:r>
        <w:rPr>
          <w:sz w:val="26"/>
          <w:szCs w:val="26"/>
        </w:rPr>
        <w:t>Neonatal analgesia, Preterm, Odo</w:t>
      </w:r>
      <w:r>
        <w:rPr>
          <w:sz w:val="24"/>
        </w:rPr>
        <w:t xml:space="preserve">ur of mother’s milk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altName w:val="Courier New"/>
    <w:panose1 w:val="02070309020000020404"/>
    <w:charset w:val="00"/>
    <w:family w:val="modern"/>
    <w:pitch w:val="fixed"/>
    <w:sig w:usb0="E0002EFF" w:usb1="C0007843" w:usb2="00000009" w:usb3="00000000" w:csb0="000001FF" w:csb1="00000000"/>
  </w:font>
  <w:font w:name="Times New Roman">
    <w:altName w:val="Times New Roman"/>
    <w:panose1 w:val="02020603050000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000020507"/>
    <w:charset w:val="02"/>
    <w:family w:val="roman"/>
    <w:pitch w:val="variable"/>
    <w:sig w:usb0="00000000" w:usb1="10000000" w:usb2="00000000" w:usb3="00000000" w:csb0="80000000" w:csb1="00000000"/>
  </w:font>
  <w:font w:name="Calibri">
    <w:altName w:val="Calibri"/>
    <w:panose1 w:val="020f0502020000030204"/>
    <w:charset w:val="00"/>
    <w:family w:val="swiss"/>
    <w:pitch w:val="variable"/>
    <w:sig w:usb0="E4002EFF" w:usb1="C000247B" w:usb2="00000009" w:usb3="00000000" w:csb0="000001FF" w:csb1="00000000"/>
  </w:font>
  <w:font w:name="SimSun">
    <w:altName w:val="宋体"/>
    <w:panose1 w:val="02010600030000010101"/>
    <w:charset w:val="86"/>
    <w:family w:val="auto"/>
    <w:pitch w:val="variable"/>
    <w:sig w:usb0="00000003" w:usb1="288F0000" w:usb2="00000016" w:usb3="00000000" w:csb0="00040001" w:csb1="00000000"/>
  </w:font>
  <w:font w:name="Cambria">
    <w:altName w:val="Cambria"/>
    <w:panose1 w:val="02040503050000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AE5C9C84"/>
    <w:lvl w:ilvl="0" w:tplc="40090011">
      <w:start w:val="1"/>
      <w:numFmt w:val="decimal"/>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
    <w:nsid w:val="00000001"/>
    <w:multiLevelType w:val="hybridMultilevel"/>
    <w:tmpl w:val="99C80CCC"/>
    <w:lvl w:ilvl="0" w:tplc="40090003">
      <w:start w:val="1"/>
      <w:numFmt w:val="bullet"/>
      <w:lvlText w:val="o"/>
      <w:lvlJc w:val="left"/>
      <w:pPr>
        <w:ind w:left="1800" w:hanging="360"/>
      </w:pPr>
      <w:rPr>
        <w:rFonts w:ascii="Courier New" w:cs="Courier New" w:hAnsi="Courier New" w:hint="default"/>
      </w:rPr>
    </w:lvl>
    <w:lvl w:ilvl="1" w:tplc="40090003" w:tentative="1">
      <w:start w:val="1"/>
      <w:numFmt w:val="bullet"/>
      <w:lvlText w:val="o"/>
      <w:lvlJc w:val="left"/>
      <w:pPr>
        <w:ind w:left="2520" w:hanging="360"/>
      </w:pPr>
      <w:rPr>
        <w:rFonts w:ascii="Courier New" w:cs="Courier New" w:hAnsi="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cs="Courier New" w:hAnsi="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cs="Courier New" w:hAnsi="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
    <w:nsid w:val="00000002"/>
    <w:multiLevelType w:val="hybridMultilevel"/>
    <w:tmpl w:val="DFCE8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3"/>
    <w:multiLevelType w:val="hybridMultilevel"/>
    <w:tmpl w:val="E902B96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88"/>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m:mathPr>
    <m:mathFont m:val="Cambria Math"/>
    <m:brkBin m:val="before"/>
    <m:brkBinSub m:val="--"/>
    <m:smallFrac m:val="1"/>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SimSun"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pacing w:after="200" w:lineRule="auto" w:line="276"/>
    </w:pPr>
    <w:rPr>
      <w:lang w:val="en-IN"/>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7">
    <w:name w:val="No Spacing"/>
    <w:next w:val="style157"/>
    <w:qFormat/>
    <w:uiPriority w:val="1"/>
    <w:pPr>
      <w:spacing w:after="0" w:lineRule="auto" w:line="240"/>
    </w:pPr>
    <w:rPr>
      <w:rFonts w:eastAsia="SimSun"/>
    </w:r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8E15F-960D-4731-A89B-C69A1CC5A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Words>407</Words>
  <Pages>2</Pages>
  <Characters>2200</Characters>
  <Application>WPS Office</Application>
  <DocSecurity>0</DocSecurity>
  <Paragraphs>31</Paragraphs>
  <ScaleCrop>false</ScaleCrop>
  <LinksUpToDate>false</LinksUpToDate>
  <CharactersWithSpaces>2600</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2021-10-29T14:45:00Z</dcterms:created>
  <dc:creator>Harshil Patel</dc:creator>
  <lastModifiedBy>GM1901</lastModifiedBy>
  <dcterms:modified xsi:type="dcterms:W3CDTF">2021-10-31T15:10:55Z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758fbc0436d747c0b2be1edb5144d2b6</vt:lpwstr>
  </property>
</Properties>
</file>